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790" w:rsidRPr="009A1790" w:rsidRDefault="009A1790" w:rsidP="009A1790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A1790">
        <w:rPr>
          <w:rFonts w:ascii="Times New Roman" w:eastAsia="Times New Roman" w:hAnsi="Times New Roman" w:cs="Times New Roman"/>
          <w:b/>
          <w:bCs/>
          <w:sz w:val="36"/>
          <w:szCs w:val="36"/>
        </w:rPr>
        <w:t>1. Разработка инвестиционных документов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i/>
          <w:iCs/>
          <w:sz w:val="24"/>
          <w:szCs w:val="24"/>
        </w:rPr>
        <w:t>Главное отличие нового бизнес-плана: вариант, который раньше рассматривался как наименее благоприятный, теперь считается наилучшим.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i/>
          <w:iCs/>
          <w:sz w:val="24"/>
          <w:szCs w:val="24"/>
        </w:rPr>
        <w:t>Руководитель проектной группы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Инвестиционные документы необходимы как для привлечения инвестиций, так и для того, чтобы самим разобраться в деталях инвестиционного проекта. Процесс разработки (подготовки) инвестиционных документов есть бизнес-планирование, то есть планирование развития бизнеса на некую перспективу. Задача любого инвестиционного документа – донести до читателя информацию о возможностях инвестирования. Каждый тип документов ориентирован на свой круг читателей и рассчитан на применение в строго определенных ситуациях. Можно выделить следующие инвестиционные документы.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1. Технико-экономическое обоснование.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 xml:space="preserve">2. Информационный проспект (буклет, </w:t>
      </w:r>
      <w:proofErr w:type="spellStart"/>
      <w:r w:rsidRPr="009A1790">
        <w:rPr>
          <w:rFonts w:ascii="Times New Roman" w:eastAsia="Times New Roman" w:hAnsi="Times New Roman" w:cs="Times New Roman"/>
          <w:sz w:val="24"/>
          <w:szCs w:val="24"/>
        </w:rPr>
        <w:t>флайер</w:t>
      </w:r>
      <w:proofErr w:type="spellEnd"/>
      <w:r w:rsidRPr="009A1790">
        <w:rPr>
          <w:rFonts w:ascii="Times New Roman" w:eastAsia="Times New Roman" w:hAnsi="Times New Roman" w:cs="Times New Roman"/>
          <w:sz w:val="24"/>
          <w:szCs w:val="24"/>
        </w:rPr>
        <w:t>, презентация).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3. Инвестиционный меморандум.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4. Бизнес-план.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5. Инвестиционное предложение.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6. Проспект эмиссии ценных бумаг.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 xml:space="preserve">Документы </w:t>
      </w:r>
      <w:proofErr w:type="gramStart"/>
      <w:r w:rsidRPr="009A1790">
        <w:rPr>
          <w:rFonts w:ascii="Times New Roman" w:eastAsia="Times New Roman" w:hAnsi="Times New Roman" w:cs="Times New Roman"/>
          <w:sz w:val="24"/>
          <w:szCs w:val="24"/>
        </w:rPr>
        <w:t>попроще</w:t>
      </w:r>
      <w:proofErr w:type="gramEnd"/>
      <w:r w:rsidRPr="009A1790">
        <w:rPr>
          <w:rFonts w:ascii="Times New Roman" w:eastAsia="Times New Roman" w:hAnsi="Times New Roman" w:cs="Times New Roman"/>
          <w:sz w:val="24"/>
          <w:szCs w:val="24"/>
        </w:rPr>
        <w:t xml:space="preserve"> – это информационный проспект (буклет, инвестиционный </w:t>
      </w:r>
      <w:proofErr w:type="spellStart"/>
      <w:r w:rsidRPr="009A1790">
        <w:rPr>
          <w:rFonts w:ascii="Times New Roman" w:eastAsia="Times New Roman" w:hAnsi="Times New Roman" w:cs="Times New Roman"/>
          <w:sz w:val="24"/>
          <w:szCs w:val="24"/>
        </w:rPr>
        <w:t>флайер</w:t>
      </w:r>
      <w:proofErr w:type="spellEnd"/>
      <w:r w:rsidRPr="009A1790">
        <w:rPr>
          <w:rFonts w:ascii="Times New Roman" w:eastAsia="Times New Roman" w:hAnsi="Times New Roman" w:cs="Times New Roman"/>
          <w:sz w:val="24"/>
          <w:szCs w:val="24"/>
        </w:rPr>
        <w:t>) и технико-экономическое обоснование. Они составляются сравнительно недолго и объем их – несколько страниц.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Наиболее значимыми документами являются инвестиционный меморандум, бизнес-план, инвестиционное предложение и проспект эмиссии. Это способы сообщить определенной аудитории информацию о компании: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 xml:space="preserve">● инвестиционный меморандум используется обычно для продажи </w:t>
      </w:r>
      <w:proofErr w:type="spellStart"/>
      <w:proofErr w:type="gramStart"/>
      <w:r w:rsidRPr="009A1790">
        <w:rPr>
          <w:rFonts w:ascii="Times New Roman" w:eastAsia="Times New Roman" w:hAnsi="Times New Roman" w:cs="Times New Roman"/>
          <w:sz w:val="24"/>
          <w:szCs w:val="24"/>
        </w:rPr>
        <w:t>бизнес-идеи</w:t>
      </w:r>
      <w:proofErr w:type="spellEnd"/>
      <w:proofErr w:type="gramEnd"/>
      <w:r w:rsidRPr="009A1790">
        <w:rPr>
          <w:rFonts w:ascii="Times New Roman" w:eastAsia="Times New Roman" w:hAnsi="Times New Roman" w:cs="Times New Roman"/>
          <w:sz w:val="24"/>
          <w:szCs w:val="24"/>
        </w:rPr>
        <w:t xml:space="preserve"> инвестору, размещения ценных бумаг по закрытой подписке среди частных инвесторов и для получения банковских кредитов;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бизнес-план – обычно внутренний документ, может также предназначаться для банков и деловых партнеров;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инвестиционное предложение предназначено для решения специфической задачи – привлечения капитала;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 xml:space="preserve">● проспект эмиссии – это документ для распространения среди широкого круга пользователей (потенциальных акционеров и общественности) в соответствии с законодательством. 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Основные различия между бизнес-планом и инвестиционным предложением следующие.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1. Предназначение. Бизнес-план обычно используется как внутренний документ компании, на основе которого определяются цели и оцениваются достигнутые компанией результаты. Также документ используется для привлечения финансовых ресурсов в виде кредита. Бизнес-план – обычно комплексный и детальный документ, который более сконцентрирован на операционной деятельности компании, стратегии, маркетинге. В то же время бизнес-план, как и инвестиционное предложение, описывает существующую деятельность компании и то, какое положение она планирует занять в будущем. Однако в первую очередь это документ, который детально представляет, каким образом эти цели будут достигнуты.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2. Читатели. Бизнес-план в первую очередь разрабатывается для менеджеров и владельцев компании, являясь для них руководством к действию. Во-вторых, это документ, который предоставляется на кредитный комитет в случае привлечения кредита. Инвестиционное предложение разрабатывается только для потенциальных инвесторов, а, следовательно, оно должно содержать информацию, на основе которой инвестор может оценить эффективность инвестируемого капитала.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lastRenderedPageBreak/>
        <w:t>3. Источники информации. Инвестиционное предложение может быть разработано на основе компонентов и данных из бизнес-плана компании. Однако бизнес-план не должен обязательно содержать инвестиционное предложение.</w:t>
      </w:r>
    </w:p>
    <w:p w:rsidR="009A1790" w:rsidRPr="009A1790" w:rsidRDefault="009A1790" w:rsidP="009A1790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A1790">
        <w:rPr>
          <w:rFonts w:ascii="Times New Roman" w:eastAsia="Times New Roman" w:hAnsi="Times New Roman" w:cs="Times New Roman"/>
          <w:b/>
          <w:bCs/>
          <w:sz w:val="36"/>
          <w:szCs w:val="36"/>
        </w:rPr>
        <w:t>1.1. Технико-экономическое обоснование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Технико-экономическое обоснование (ТЭО) используется для краткого описания необходимости и целесообразности осуществления каких-то затрат. Объем ТЭО – обычно 2–3 страницы, иногда чуть больше. Основные задачи ТЭО: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показать, что данные затраты или данные решения нужны компании;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определить, насколько проект реализуем с технической точки зрения.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ТЭО оформляется на обычной бумаге и предназначается для человека, который принимает решение по данному вопросу.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ТЭО для получения кредита должно отражать экономическую эффективность и окупаемость затрат в течение периода, на который испрашивается кредит. В ТЭО для получения кредита должны быть отражены: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основные виды деятельности предприятия и размер уплачиваемого налога на прибыль;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цель, на которую испрашивается кредит;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виды расходов, производимых за счет получаемого кредита;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предполагаемые сроки и сумма выпуска или приобретения продукции или оказываемых услуг с указанием расценок за единицу продукции или услуги;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сумма ожидаемой прибыли от реализации (после уплаты платежей в бюджет);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планируемый рынок сбыта.</w:t>
      </w:r>
    </w:p>
    <w:p w:rsidR="009A1790" w:rsidRPr="009A1790" w:rsidRDefault="009A1790" w:rsidP="009A1790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A1790">
        <w:rPr>
          <w:rFonts w:ascii="Times New Roman" w:eastAsia="Times New Roman" w:hAnsi="Times New Roman" w:cs="Times New Roman"/>
          <w:b/>
          <w:bCs/>
          <w:sz w:val="36"/>
          <w:szCs w:val="36"/>
        </w:rPr>
        <w:t>1.2. Информационный проспект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 xml:space="preserve">Информационный проспект, буклет, инвестиционный </w:t>
      </w:r>
      <w:proofErr w:type="spellStart"/>
      <w:r w:rsidRPr="009A1790">
        <w:rPr>
          <w:rFonts w:ascii="Times New Roman" w:eastAsia="Times New Roman" w:hAnsi="Times New Roman" w:cs="Times New Roman"/>
          <w:sz w:val="24"/>
          <w:szCs w:val="24"/>
        </w:rPr>
        <w:t>флайер</w:t>
      </w:r>
      <w:proofErr w:type="spellEnd"/>
      <w:r w:rsidRPr="009A1790">
        <w:rPr>
          <w:rFonts w:ascii="Times New Roman" w:eastAsia="Times New Roman" w:hAnsi="Times New Roman" w:cs="Times New Roman"/>
          <w:sz w:val="24"/>
          <w:szCs w:val="24"/>
        </w:rPr>
        <w:t>, краткая презентация – все эти документы похожи между собой по сути, а по форме скорее похожи на рекламные листки и брошюры. Их задача – красочно презентовать, преподнести читателю проект или компанию, сделать основные акценты на преимущества проекта. Иногда их называют "</w:t>
      </w:r>
      <w:proofErr w:type="spellStart"/>
      <w:r w:rsidRPr="009A1790">
        <w:rPr>
          <w:rFonts w:ascii="Times New Roman" w:eastAsia="Times New Roman" w:hAnsi="Times New Roman" w:cs="Times New Roman"/>
          <w:sz w:val="24"/>
          <w:szCs w:val="24"/>
        </w:rPr>
        <w:t>презенташками</w:t>
      </w:r>
      <w:proofErr w:type="spellEnd"/>
      <w:r w:rsidRPr="009A1790">
        <w:rPr>
          <w:rFonts w:ascii="Times New Roman" w:eastAsia="Times New Roman" w:hAnsi="Times New Roman" w:cs="Times New Roman"/>
          <w:sz w:val="24"/>
          <w:szCs w:val="24"/>
        </w:rPr>
        <w:t>", "</w:t>
      </w:r>
      <w:proofErr w:type="spellStart"/>
      <w:r w:rsidRPr="009A1790">
        <w:rPr>
          <w:rFonts w:ascii="Times New Roman" w:eastAsia="Times New Roman" w:hAnsi="Times New Roman" w:cs="Times New Roman"/>
          <w:sz w:val="24"/>
          <w:szCs w:val="24"/>
        </w:rPr>
        <w:t>резюмешками</w:t>
      </w:r>
      <w:proofErr w:type="spellEnd"/>
      <w:r w:rsidRPr="009A1790">
        <w:rPr>
          <w:rFonts w:ascii="Times New Roman" w:eastAsia="Times New Roman" w:hAnsi="Times New Roman" w:cs="Times New Roman"/>
          <w:sz w:val="24"/>
          <w:szCs w:val="24"/>
        </w:rPr>
        <w:t>", краткой информацией о проекте.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По содержанию документы представляют собой выжимку из резюме бизнес-плана, концентрацию основных достоин</w:t>
      </w:r>
      <w:proofErr w:type="gramStart"/>
      <w:r w:rsidRPr="009A1790">
        <w:rPr>
          <w:rFonts w:ascii="Times New Roman" w:eastAsia="Times New Roman" w:hAnsi="Times New Roman" w:cs="Times New Roman"/>
          <w:sz w:val="24"/>
          <w:szCs w:val="24"/>
        </w:rPr>
        <w:t>ств пр</w:t>
      </w:r>
      <w:proofErr w:type="gramEnd"/>
      <w:r w:rsidRPr="009A1790">
        <w:rPr>
          <w:rFonts w:ascii="Times New Roman" w:eastAsia="Times New Roman" w:hAnsi="Times New Roman" w:cs="Times New Roman"/>
          <w:sz w:val="24"/>
          <w:szCs w:val="24"/>
        </w:rPr>
        <w:t>оекта, описание основных рисков, сведения об основных показателях проекта.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По стилю оформления документы могут быть различны в зависимости от их основной цели.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Если цель – ознакомить неопределенный круг потенциальных инвесторов с информацией через электронные средства информации (по электронной почте или путем размещения объявлений на специализированных сайтах), то готовится: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а) электронное письмо с элементами стильного оформления;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б) текст в электронной форме для его копирования в поля на специализированных сайтах, причем для каждого такого сайта данный текст поправляется в соответствии со спецификой сайта.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 xml:space="preserve">Если цель – ознакомить людей с информацией при личной встрече, вручив красиво отпечатанный и сложенный листок, привлекающий потенциальных инвесторов своей формой и, что важнее, содержанием, то документы готовятся нужным тиражом либо в типографии, либо на цветном принтере. Причем чем выше качество оформления и бумаги – тем более привлекательным будет выглядеть документ по форме (на первый взгляд). Но только продуманное содержание будет способно в дальнейшем привлечь внимание потенциального инвестора и побудить его обратиться по указанным в документе </w:t>
      </w:r>
      <w:r w:rsidRPr="009A1790">
        <w:rPr>
          <w:rFonts w:ascii="Times New Roman" w:eastAsia="Times New Roman" w:hAnsi="Times New Roman" w:cs="Times New Roman"/>
          <w:sz w:val="24"/>
          <w:szCs w:val="24"/>
        </w:rPr>
        <w:lastRenderedPageBreak/>
        <w:t>координатам и задать несколько вопросов, а может быть и познакомиться с инициаторами проекта.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 xml:space="preserve">Возможна и подготовка краткой презентации в программе </w:t>
      </w:r>
      <w:proofErr w:type="spellStart"/>
      <w:r w:rsidRPr="009A1790">
        <w:rPr>
          <w:rFonts w:ascii="Times New Roman" w:eastAsia="Times New Roman" w:hAnsi="Times New Roman" w:cs="Times New Roman"/>
          <w:sz w:val="24"/>
          <w:szCs w:val="24"/>
        </w:rPr>
        <w:t>MS-PowerPoint</w:t>
      </w:r>
      <w:proofErr w:type="spellEnd"/>
      <w:r w:rsidRPr="009A1790">
        <w:rPr>
          <w:rFonts w:ascii="Times New Roman" w:eastAsia="Times New Roman" w:hAnsi="Times New Roman" w:cs="Times New Roman"/>
          <w:sz w:val="24"/>
          <w:szCs w:val="24"/>
        </w:rPr>
        <w:t>, которую можно вывести на экран и прокомментировать перед потенциальным инвестором.</w:t>
      </w:r>
    </w:p>
    <w:p w:rsidR="009A1790" w:rsidRPr="009A1790" w:rsidRDefault="009A1790" w:rsidP="009A1790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A1790">
        <w:rPr>
          <w:rFonts w:ascii="Times New Roman" w:eastAsia="Times New Roman" w:hAnsi="Times New Roman" w:cs="Times New Roman"/>
          <w:b/>
          <w:bCs/>
          <w:sz w:val="36"/>
          <w:szCs w:val="36"/>
        </w:rPr>
        <w:t>1.3. Инвестиционный меморандум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Инвестиционный меморандум – документ для внешнего пользования. Основные цели инвестиционного меморандума – показать: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1) уникальность проекта с анализом возможных инвестиционных рисков;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2) основные достижения компании, финансовые показатели и перспективы;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3) за счет чего инвестор может получить прибыль.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Инвестиционный меморандум предназначен для того, чтобы продать бизнес-идею инвестору. По результатам рассмотрения инвестиционного меморандума инвестор принимает решение не о финансировании проекта, а о том, стоит ли продолжать с этими людьми переговоры. Объем документа обычно несколько страниц. По структуре содержания приведем здесь два различных варианта: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Разделы по первому варианту.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1. Инвестиционные риски (рынки капитала, оценка акций, политическая и экономическая ситуация, формат отчетности, бухгалтерский учет и аудит, налогообложение и др.).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2. Структура сделки.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3. Информация о дочерних, материнских компаниях, филиалах.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4. Детальный анализ структуры акционерного капитала и акционеров, структура долга и т. д.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5. Бухгалтерская отчетность, аудиторские заключения, пояснения к информации.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Разделы по второму варианту.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1. Резюме: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краткое изложение информации о деятельности компании;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предлагаемое использование средств, включая ожидаемые экономические результаты и структуру капитала после инвестиций;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стратегия инвестирования;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цели руководства предприятия по созданию собственного капитала.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2. Отрасль экономики: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краткая справка о состоянии отрасли в мире и на местном уровне;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сильные и слабые стороны конкуренции.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3. Сведения о компании: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историческая справка;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сведения о приватизации;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тип собственника и юридическая структура (акционерный капитал, список основных держателей акций, доля акций, находящаяся во владении руководства компании, рабочих, юридических и физических лиц, доля акций, находящихся во владении государства);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дочерние компании и другие инвестиции компании.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4. Сведения о производстве:</w:t>
      </w:r>
    </w:p>
    <w:p w:rsid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недвижимость, оборудование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Arial" w:eastAsia="Times New Roman" w:hAnsi="Arial" w:cs="Arial"/>
          <w:sz w:val="24"/>
          <w:szCs w:val="24"/>
        </w:rPr>
        <w:t>●</w:t>
      </w:r>
      <w:r w:rsidRPr="009A1790">
        <w:rPr>
          <w:rFonts w:ascii="Corbel" w:eastAsia="Times New Roman" w:hAnsi="Corbel" w:cs="Corbel"/>
          <w:sz w:val="24"/>
          <w:szCs w:val="24"/>
        </w:rPr>
        <w:t xml:space="preserve"> объем производства и производственные затраты (модернизация</w:t>
      </w:r>
      <w:r w:rsidRPr="009A1790">
        <w:rPr>
          <w:rFonts w:ascii="Times New Roman" w:eastAsia="Times New Roman" w:hAnsi="Times New Roman" w:cs="Times New Roman"/>
          <w:sz w:val="24"/>
          <w:szCs w:val="24"/>
        </w:rPr>
        <w:t xml:space="preserve"> компании, производственные мощности на единицу продукции и существующая производительность на единицу продукции);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упаковка;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патенты, торговая марка, научно-исследовательские и проектно-конструкторские работы;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сырье и поставки, основные поставщики;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обслуживание оборудования.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lastRenderedPageBreak/>
        <w:t>5. Маркетинг и реализация продукции: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рынок (количество возможных клиентов, их потребности, уровень цен, возможные конкуренты);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стратегия маркетинга и достигнутые результаты;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существующая и новая продукция;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структура продаж, торговый персонал, способы оплаты труда торгового персонала;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ценообразование, включая методику установления цен и их пересмотр;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сеть реализации и возможные новые методы реализации;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способы оплаты за продукцию основных клиентов (возможные варианты).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6. Менеджмент и рабочая сила: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директора и менеджмент (генеральный директор, члены совета директоров, директор по финансам и менеджеры основных подразделений); возраст, образование, практический опыт, описание деятельности;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организационная структура менеджмента;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персонал (количество рабочих, структура заработной платы, прошлые трудности, потенциальные источники рабочей силы).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7. Разное: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непредвиденные обстоятельства;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юридические вопросы;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законодательные вопросы;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торговая марка.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8. Финансовая информация: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управление отчетностью и информацией, включая компьютеризацию;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финансовые данные;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примечания к финансовым данным (в случае необходимости);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● вопросы налогообложения и возможные альтернативные решения.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Для успешного составления инвестиционного меморандума желательно соблюдать следующие правила</w:t>
      </w:r>
      <w:hyperlink r:id="rId4" w:anchor="n1" w:tooltip="По материалам интервью с директором московского представительства AIG Brunswick И. Родионовым / / Свой бизнес, 2005. – Ноябрь." w:history="1">
        <w:r w:rsidRPr="009A179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[1]</w:t>
        </w:r>
      </w:hyperlink>
      <w:r w:rsidRPr="009A179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 xml:space="preserve">1. Необходимо осознать суть и предназначение документа, его отличие от других инвестиционных документов. Акцент в инвестиционном меморандуме следует делать на описании </w:t>
      </w:r>
      <w:proofErr w:type="spellStart"/>
      <w:proofErr w:type="gramStart"/>
      <w:r w:rsidRPr="009A1790">
        <w:rPr>
          <w:rFonts w:ascii="Times New Roman" w:eastAsia="Times New Roman" w:hAnsi="Times New Roman" w:cs="Times New Roman"/>
          <w:sz w:val="24"/>
          <w:szCs w:val="24"/>
        </w:rPr>
        <w:t>бизнес-идеи</w:t>
      </w:r>
      <w:proofErr w:type="spellEnd"/>
      <w:proofErr w:type="gramEnd"/>
      <w:r w:rsidRPr="009A1790">
        <w:rPr>
          <w:rFonts w:ascii="Times New Roman" w:eastAsia="Times New Roman" w:hAnsi="Times New Roman" w:cs="Times New Roman"/>
          <w:sz w:val="24"/>
          <w:szCs w:val="24"/>
        </w:rPr>
        <w:t xml:space="preserve"> и компании, которая ее реализует.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2. Желательно подготовить меморандум самостоятельно. Громкое имя консультанта и высокая цена за услуги еще не гарантируют высокого качества документа хотя бы потому, что консультант не знает всех тонкостей бизнеса; а самостоятельная подготовка документа дает больше понимания того, что там написано.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3. В меморандуме следует указывать правдивую информацию. Не стоит приукрашивать ситуацию, умалчивать о каких-то фактах, бояться говорить о сильных и слабых сторонах вслух.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4. Документ должен демонстрировать уникальность проекта. Надо показать, за счет чего удастся потеснить конкурентов и закрепиться на рынке.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5. Необходимо представить свою команду в выгодном свете. От 3 до 6 ключевых членов команды должны показать, что они способны успешно реализовать проект.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 xml:space="preserve">6. Проект должен соответствовать строгим финансовым требованиям. Финансового инвестора интересует обычно горизонт планирования в 5 лет. </w:t>
      </w:r>
      <w:proofErr w:type="gramStart"/>
      <w:r w:rsidRPr="009A1790">
        <w:rPr>
          <w:rFonts w:ascii="Times New Roman" w:eastAsia="Times New Roman" w:hAnsi="Times New Roman" w:cs="Times New Roman"/>
          <w:sz w:val="24"/>
          <w:szCs w:val="24"/>
        </w:rPr>
        <w:t>При этом ожидания по финансовым показателям достаточно высокие – объем инвестиций должен быть не менее 7–10 миллионов долларов, объем продаж за ближайшие 3 года должен удвоиться, а размер фактической валовой прибыли должен составлять не менее 35–45% от суммы требуемых инвестиций.</w:t>
      </w:r>
      <w:proofErr w:type="gramEnd"/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7. Подготовить реальные расчеты. Чересчур оптимистичные прогнозы вызывают только настороженность, не следует завышать цену товара и занижать размер издержек.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 xml:space="preserve">8. Определите, какими будут взаимоотношения с инвестором в инвестиционный период: будет ли инвестор принимать активное участие в управлении компанией или только будет </w:t>
      </w:r>
      <w:r w:rsidRPr="009A1790">
        <w:rPr>
          <w:rFonts w:ascii="Times New Roman" w:eastAsia="Times New Roman" w:hAnsi="Times New Roman" w:cs="Times New Roman"/>
          <w:sz w:val="24"/>
          <w:szCs w:val="24"/>
        </w:rPr>
        <w:lastRenderedPageBreak/>
        <w:t>следить за соответствием фактической доходности прогнозам до тех пор, пока планы выполняются.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9A1790">
        <w:rPr>
          <w:rFonts w:ascii="Times New Roman" w:eastAsia="Times New Roman" w:hAnsi="Times New Roman" w:cs="Times New Roman"/>
          <w:sz w:val="24"/>
          <w:szCs w:val="24"/>
        </w:rPr>
        <w:t>9. Подготовить план выхода инвестора из проекта: инвестора часто больше интересует своевременный выход с прибылью, чем возможность участия даже в самом перспективном проекте.</w:t>
      </w:r>
    </w:p>
    <w:p w:rsidR="009A1790" w:rsidRPr="009A1790" w:rsidRDefault="009A1790" w:rsidP="009A1790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:rsidR="00471582" w:rsidRDefault="00471582"/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STZhongsong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A1790"/>
    <w:rsid w:val="00471582"/>
    <w:rsid w:val="005411B7"/>
    <w:rsid w:val="00892239"/>
    <w:rsid w:val="008F1D07"/>
    <w:rsid w:val="009A1790"/>
    <w:rsid w:val="00BD1AB4"/>
    <w:rsid w:val="00BE3B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D07"/>
  </w:style>
  <w:style w:type="paragraph" w:styleId="2">
    <w:name w:val="heading 2"/>
    <w:basedOn w:val="a"/>
    <w:link w:val="20"/>
    <w:uiPriority w:val="9"/>
    <w:qFormat/>
    <w:rsid w:val="009A1790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20">
    <w:name w:val="Заголовок 2 Знак"/>
    <w:basedOn w:val="a0"/>
    <w:link w:val="2"/>
    <w:uiPriority w:val="9"/>
    <w:rsid w:val="009A1790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5">
    <w:name w:val="Emphasis"/>
    <w:basedOn w:val="a0"/>
    <w:uiPriority w:val="20"/>
    <w:qFormat/>
    <w:rsid w:val="009A1790"/>
    <w:rPr>
      <w:i/>
      <w:iCs/>
    </w:rPr>
  </w:style>
  <w:style w:type="character" w:customStyle="1" w:styleId="aw">
    <w:name w:val="aw"/>
    <w:basedOn w:val="a0"/>
    <w:rsid w:val="009A17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81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8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3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3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00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1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9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8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8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8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10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64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63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3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62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1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66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5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3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4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22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81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4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898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10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95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13282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05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756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9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1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2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34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1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04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3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09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9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7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0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9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0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20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4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1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5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6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7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72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7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5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5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6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9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3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6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7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1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2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3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8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4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9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7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1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5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6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4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4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3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4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29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6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3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filib.org/chtenie/55675/aleksey-volkov-investitsionnye-proekty-ot-modelirovaniya-do-realizatsii-42.ph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1835</Words>
  <Characters>10466</Characters>
  <Application>Microsoft Office Word</Application>
  <DocSecurity>0</DocSecurity>
  <Lines>87</Lines>
  <Paragraphs>24</Paragraphs>
  <ScaleCrop>false</ScaleCrop>
  <Company>Microsoft</Company>
  <LinksUpToDate>false</LinksUpToDate>
  <CharactersWithSpaces>12277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2018-09-26T14:42:00Z</dcterms:created>
  <dcterms:modified xsi:type="dcterms:W3CDTF">2018-09-26T14:45:00Z</dcterms:modified>
</cp:coreProperties>
</file>